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0"/>
          <w:szCs w:val="30"/>
        </w:rPr>
      </w:pPr>
      <w:r>
        <w:rPr>
          <w:rFonts w:hint="eastAsia" w:ascii="仿宋_GB2312" w:eastAsia="仿宋_GB2312"/>
          <w:b/>
          <w:sz w:val="30"/>
          <w:szCs w:val="30"/>
        </w:rPr>
        <w:t>合作协议</w:t>
      </w:r>
      <w:r>
        <w:rPr>
          <w:rFonts w:hint="eastAsia" w:ascii="仿宋_GB2312" w:hAnsi="华文仿宋" w:eastAsia="仿宋_GB2312"/>
          <w:b/>
          <w:bCs/>
          <w:sz w:val="30"/>
          <w:szCs w:val="30"/>
        </w:rPr>
        <w:t>模板（仅供参考）</w:t>
      </w:r>
    </w:p>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本合作协议（“协议”）由以下双方签订：XXX大学，一所在中华人民共和国注册的高等院校（以下称“大学”）；以及</w:t>
      </w:r>
      <w:r>
        <w:rPr>
          <w:rFonts w:hint="eastAsia" w:ascii="仿宋_GB2312" w:hAnsi="华文仿宋" w:eastAsia="仿宋_GB2312" w:cs="Arial Unicode MS"/>
          <w:sz w:val="32"/>
          <w:szCs w:val="32"/>
          <w:lang w:eastAsia="zh-CN"/>
        </w:rPr>
        <w:t>广州致仪计算机软件科技有限</w:t>
      </w:r>
      <w:r>
        <w:rPr>
          <w:rFonts w:hint="eastAsia" w:ascii="仿宋_GB2312" w:hAnsi="华文仿宋" w:eastAsia="仿宋_GB2312" w:cs="Arial Unicode MS"/>
          <w:sz w:val="32"/>
          <w:szCs w:val="32"/>
        </w:rPr>
        <w:t>公司（以下称“</w:t>
      </w:r>
      <w:r>
        <w:rPr>
          <w:rFonts w:hint="eastAsia" w:ascii="仿宋_GB2312" w:hAnsi="华文仿宋" w:eastAsia="仿宋_GB2312" w:cs="Arial Unicode MS"/>
          <w:sz w:val="32"/>
          <w:szCs w:val="32"/>
          <w:lang w:eastAsia="zh-CN"/>
        </w:rPr>
        <w:t>致仪</w:t>
      </w:r>
      <w:r>
        <w:rPr>
          <w:rFonts w:hint="eastAsia" w:ascii="仿宋_GB2312" w:hAnsi="华文仿宋" w:eastAsia="仿宋_GB2312" w:cs="Arial Unicode MS"/>
          <w:sz w:val="32"/>
          <w:szCs w:val="32"/>
        </w:rPr>
        <w:t>公司”）。本协议将从公司在下面签署的日期起开始生效（“生效日期”）。</w:t>
      </w:r>
    </w:p>
    <w:p>
      <w:pPr>
        <w:pStyle w:val="9"/>
        <w:snapToGrid w:val="0"/>
        <w:spacing w:line="520" w:lineRule="exact"/>
        <w:ind w:right="-288"/>
        <w:rPr>
          <w:rFonts w:ascii="仿宋_GB2312" w:hAnsi="华文仿宋" w:eastAsia="仿宋_GB2312" w:cs="Arial"/>
          <w:sz w:val="32"/>
          <w:szCs w:val="32"/>
        </w:rPr>
      </w:pPr>
      <w:r>
        <w:rPr>
          <w:rFonts w:hint="eastAsia" w:ascii="仿宋_GB2312" w:hAnsi="华文仿宋" w:eastAsia="仿宋_GB2312" w:cs="Arial"/>
          <w:sz w:val="32"/>
          <w:szCs w:val="32"/>
        </w:rPr>
        <w:t xml:space="preserve"> </w:t>
      </w:r>
      <w:bookmarkStart w:id="0" w:name="_GoBack"/>
      <w:bookmarkEnd w:id="0"/>
    </w:p>
    <w:p>
      <w:pPr>
        <w:pStyle w:val="9"/>
        <w:snapToGrid w:val="0"/>
        <w:spacing w:line="520" w:lineRule="exact"/>
        <w:jc w:val="center"/>
        <w:rPr>
          <w:rFonts w:ascii="仿宋_GB2312" w:hAnsi="华文仿宋" w:eastAsia="仿宋_GB2312" w:cs="Arial"/>
          <w:b/>
          <w:bCs/>
          <w:sz w:val="32"/>
          <w:szCs w:val="32"/>
          <w:u w:val="single"/>
        </w:rPr>
      </w:pPr>
      <w:r>
        <w:rPr>
          <w:rFonts w:hint="eastAsia" w:ascii="仿宋_GB2312" w:hAnsi="华文仿宋"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大学情况介绍……</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公司情况介绍……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华文仿宋"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华文仿宋" w:eastAsia="仿宋_GB2312" w:cs="Arial"/>
          <w:sz w:val="32"/>
          <w:szCs w:val="32"/>
        </w:rPr>
      </w:pPr>
      <w:r>
        <w:rPr>
          <w:rFonts w:hint="eastAsia" w:ascii="仿宋_GB2312" w:hAnsi="华文仿宋" w:eastAsia="仿宋_GB2312" w:cs="Arial Unicode MS"/>
          <w:sz w:val="32"/>
          <w:szCs w:val="32"/>
        </w:rPr>
        <w:t>公司与大学合作，实施XXX项目，从协议签署之日起执行。</w:t>
      </w:r>
    </w:p>
    <w:p>
      <w:pPr>
        <w:pStyle w:val="9"/>
        <w:snapToGrid w:val="0"/>
        <w:spacing w:line="520" w:lineRule="exact"/>
        <w:jc w:val="center"/>
        <w:rPr>
          <w:rFonts w:ascii="仿宋_GB2312" w:hAnsi="华文仿宋" w:eastAsia="仿宋_GB2312" w:cs="Arial Unicode MS"/>
          <w:b/>
          <w:bCs/>
          <w:sz w:val="32"/>
          <w:szCs w:val="32"/>
          <w:u w:val="single"/>
        </w:rPr>
      </w:pPr>
      <w:r>
        <w:rPr>
          <w:rFonts w:hint="eastAsia" w:ascii="仿宋_GB2312" w:hAnsi="华文仿宋" w:eastAsia="仿宋_GB2312" w:cs="Arial Unicode MS"/>
          <w:b/>
          <w:bCs/>
          <w:sz w:val="32"/>
          <w:szCs w:val="32"/>
          <w:u w:val="single"/>
        </w:rPr>
        <w:t>协议</w:t>
      </w:r>
    </w:p>
    <w:p>
      <w:pPr>
        <w:pStyle w:val="9"/>
        <w:snapToGrid w:val="0"/>
        <w:spacing w:line="520" w:lineRule="exact"/>
        <w:jc w:val="center"/>
        <w:rPr>
          <w:rFonts w:ascii="仿宋_GB2312" w:hAnsi="华文仿宋" w:eastAsia="仿宋_GB2312" w:cs="Arial Unicode MS"/>
          <w:b/>
          <w:bCs/>
          <w:sz w:val="32"/>
          <w:szCs w:val="32"/>
          <w:u w:val="single"/>
        </w:rPr>
      </w:pP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一、公司的承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二、大学的承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w:sz w:val="32"/>
          <w:szCs w:val="32"/>
        </w:rPr>
        <w:t>三、保密</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华文仿宋" w:eastAsia="仿宋_GB2312" w:cs="Arial Unicode MS"/>
          <w:sz w:val="32"/>
          <w:szCs w:val="32"/>
        </w:rPr>
      </w:pPr>
      <w:r>
        <w:rPr>
          <w:rFonts w:hint="eastAsia" w:ascii="仿宋_GB2312" w:hAnsi="华文仿宋" w:eastAsia="仿宋_GB2312" w:cs="Arial Unicode MS"/>
          <w:sz w:val="32"/>
          <w:szCs w:val="32"/>
        </w:rPr>
        <w:t>四、公开</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华文仿宋" w:eastAsia="仿宋_GB2312" w:cs="Arial Unicode MS"/>
          <w:b/>
          <w:bCs/>
          <w:sz w:val="32"/>
          <w:szCs w:val="32"/>
        </w:rPr>
        <w:t>。</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五、生效、期限和终止，其他规定</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1.期限：本协议的生效日期为公司签名的日期，本协议的有效期为 XX 年（“期限”）。</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2.终止</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华文仿宋" w:eastAsia="仿宋_GB2312"/>
          <w:sz w:val="32"/>
          <w:szCs w:val="32"/>
        </w:rPr>
      </w:pPr>
    </w:p>
    <w:p>
      <w:pPr>
        <w:pStyle w:val="9"/>
        <w:snapToGrid w:val="0"/>
        <w:spacing w:line="520" w:lineRule="exact"/>
        <w:jc w:val="both"/>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snapToGrid w:val="0"/>
        <w:spacing w:line="520" w:lineRule="exact"/>
        <w:rPr>
          <w:rFonts w:ascii="仿宋_GB2312" w:hAnsi="华文仿宋" w:eastAsia="仿宋_GB2312" w:cs="Arial Unicode MS"/>
          <w:sz w:val="32"/>
          <w:szCs w:val="32"/>
        </w:rPr>
      </w:pPr>
      <w:r>
        <w:rPr>
          <w:rFonts w:hint="eastAsia" w:ascii="仿宋_GB2312" w:hAnsi="华文仿宋" w:eastAsia="仿宋_GB2312" w:cs="Arial Unicode MS"/>
          <w:sz w:val="32"/>
          <w:szCs w:val="32"/>
        </w:rPr>
        <w:t xml:space="preserve"> </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双方已于生效日期由合法授权代表签署本协议。</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Times New Roman"/>
                <w:b/>
                <w:bCs/>
                <w:i/>
                <w:iCs/>
                <w:kern w:val="2"/>
                <w:sz w:val="32"/>
                <w:szCs w:val="32"/>
              </w:rPr>
            </w:pPr>
            <w:r>
              <w:rPr>
                <w:rFonts w:hint="eastAsia" w:ascii="华文仿宋" w:hAnsi="华文仿宋" w:eastAsia="华文仿宋" w:cs="Arial Unicode MS"/>
                <w:b/>
                <w:bCs/>
                <w:kern w:val="2"/>
                <w:sz w:val="32"/>
                <w:szCs w:val="32"/>
              </w:rPr>
              <w:t>XXX公司</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 ___________________</w:t>
            </w:r>
          </w:p>
          <w:p>
            <w:pPr>
              <w:pStyle w:val="5"/>
              <w:spacing w:before="0" w:beforeAutospacing="0" w:after="0" w:afterAutospacing="0" w:line="500" w:lineRule="exact"/>
              <w:rPr>
                <w:rFonts w:ascii="华文仿宋" w:hAnsi="华文仿宋" w:eastAsia="华文仿宋" w:cs="Times New Roman"/>
                <w:kern w:val="2"/>
                <w:sz w:val="32"/>
                <w:szCs w:val="32"/>
              </w:rPr>
            </w:pPr>
          </w:p>
          <w:p>
            <w:pPr>
              <w:pStyle w:val="5"/>
              <w:spacing w:before="0" w:beforeAutospacing="0" w:after="0" w:afterAutospacing="0" w:line="500" w:lineRule="exact"/>
              <w:rPr>
                <w:rFonts w:ascii="华文仿宋" w:hAnsi="华文仿宋" w:eastAsia="华文仿宋" w:cs="Times New Roman"/>
                <w:b/>
                <w:bCs/>
                <w:kern w:val="2"/>
                <w:sz w:val="32"/>
                <w:szCs w:val="32"/>
              </w:rPr>
            </w:pPr>
            <w:r>
              <w:rPr>
                <w:rFonts w:hint="eastAsia" w:ascii="华文仿宋" w:hAnsi="华文仿宋" w:eastAsia="华文仿宋"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Arial Unicode MS"/>
                <w:b/>
                <w:bCs/>
                <w:kern w:val="2"/>
                <w:sz w:val="32"/>
                <w:szCs w:val="32"/>
              </w:rPr>
            </w:pPr>
            <w:r>
              <w:rPr>
                <w:rFonts w:hint="eastAsia" w:ascii="华文仿宋" w:hAnsi="华文仿宋" w:eastAsia="华文仿宋" w:cs="Arial Unicode MS"/>
                <w:b/>
                <w:bCs/>
                <w:kern w:val="2"/>
                <w:sz w:val="32"/>
                <w:szCs w:val="32"/>
              </w:rPr>
              <w:t>XXX大学</w:t>
            </w:r>
          </w:p>
          <w:p>
            <w:pPr>
              <w:spacing w:line="500" w:lineRule="exact"/>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称:__________________</w:t>
            </w:r>
          </w:p>
          <w:p>
            <w:pPr>
              <w:pStyle w:val="9"/>
              <w:snapToGrid w:val="0"/>
              <w:spacing w:line="500" w:lineRule="exact"/>
              <w:rPr>
                <w:rFonts w:ascii="华文仿宋" w:hAnsi="华文仿宋" w:eastAsia="华文仿宋" w:cs="Arial"/>
                <w:sz w:val="32"/>
                <w:szCs w:val="32"/>
              </w:rPr>
            </w:pPr>
          </w:p>
          <w:p>
            <w:pPr>
              <w:pStyle w:val="9"/>
              <w:snapToGrid w:val="0"/>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华文仿宋" w:hAnsi="华文仿宋" w:eastAsia="华文仿宋" w:cs="Arial"/>
              </w:rPr>
            </w:pPr>
          </w:p>
        </w:tc>
        <w:tc>
          <w:tcPr>
            <w:tcW w:w="3800" w:type="dxa"/>
            <w:tcMar>
              <w:top w:w="0" w:type="dxa"/>
              <w:left w:w="0" w:type="dxa"/>
              <w:bottom w:w="0" w:type="dxa"/>
              <w:right w:w="0" w:type="dxa"/>
            </w:tcMar>
          </w:tcPr>
          <w:p>
            <w:pPr>
              <w:pStyle w:val="9"/>
              <w:spacing w:after="280"/>
              <w:rPr>
                <w:rFonts w:ascii="华文仿宋" w:hAnsi="华文仿宋" w:eastAsia="华文仿宋"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21AD0F1D"/>
    <w:rsid w:val="5C2D6EBE"/>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qFormat/>
    <w:uiPriority w:val="99"/>
    <w:rPr>
      <w:rFonts w:ascii="Times New Roman" w:hAnsi="Times New Roman" w:eastAsia="黑体" w:cs="Times New Roman"/>
      <w:b/>
      <w:bCs/>
      <w:kern w:val="44"/>
      <w:sz w:val="36"/>
      <w:szCs w:val="36"/>
    </w:rPr>
  </w:style>
  <w:style w:type="paragraph" w:customStyle="1" w:styleId="9">
    <w:name w:val="正文1"/>
    <w:basedOn w:val="1"/>
    <w:qFormat/>
    <w:uiPriority w:val="0"/>
    <w:pPr>
      <w:contextualSpacing/>
      <w:jc w:val="left"/>
    </w:pPr>
    <w:rPr>
      <w:rFonts w:ascii="Calibri" w:hAnsi="Calibri" w:cs="Calibri"/>
      <w:color w:val="000000"/>
      <w:kern w:val="0"/>
      <w:sz w:val="24"/>
      <w:szCs w:val="24"/>
    </w:rPr>
  </w:style>
  <w:style w:type="paragraph" w:customStyle="1" w:styleId="10">
    <w:name w:val="reader-word-layer"/>
    <w:basedOn w:val="1"/>
    <w:qFormat/>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5</TotalTime>
  <ScaleCrop>false</ScaleCrop>
  <LinksUpToDate>false</LinksUpToDate>
  <CharactersWithSpaces>1341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致仪科技郑秀凤</cp:lastModifiedBy>
  <dcterms:modified xsi:type="dcterms:W3CDTF">2020-04-16T06:13:41Z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